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5D" w:rsidRPr="00DF725D" w:rsidRDefault="00DF725D" w:rsidP="00DF725D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DF725D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Почему ребенок игнорирует любые ваши слова?</w:t>
      </w:r>
    </w:p>
    <w:p w:rsidR="00DF725D" w:rsidRPr="00DF725D" w:rsidRDefault="002B0008" w:rsidP="00DF725D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6" w:history="1">
        <w:r w:rsidR="00DF725D" w:rsidRPr="00DF725D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Мария Баулина</w:t>
        </w:r>
      </w:hyperlink>
      <w:r w:rsidR="00DF725D" w:rsidRPr="00DF725D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DF725D" w:rsidRPr="00DF725D" w:rsidRDefault="00DF725D" w:rsidP="00DF725D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0"/>
          <w:szCs w:val="20"/>
          <w:lang w:eastAsia="ru-RU"/>
        </w:rPr>
      </w:pPr>
    </w:p>
    <w:p w:rsidR="00DF725D" w:rsidRPr="002B0008" w:rsidRDefault="002B0008" w:rsidP="002B0008">
      <w:pPr>
        <w:shd w:val="clear" w:color="auto" w:fill="FFFFFF"/>
        <w:spacing w:after="0" w:line="252" w:lineRule="atLeast"/>
        <w:rPr>
          <w:rFonts w:ascii="PTSansRegular" w:eastAsia="Times New Roman" w:hAnsi="PTSansRegular" w:cs="Times New Roman"/>
          <w:color w:val="424242"/>
          <w:sz w:val="20"/>
          <w:szCs w:val="20"/>
          <w:lang w:eastAsia="ru-RU"/>
        </w:rPr>
      </w:pPr>
      <w:r w:rsidRPr="002B0008">
        <w:rPr>
          <w:rFonts w:ascii="PTSansRegular" w:eastAsia="Times New Roman" w:hAnsi="PTSansRegular" w:cs="Times New Roman"/>
          <w:color w:val="424242"/>
          <w:sz w:val="20"/>
          <w:szCs w:val="20"/>
          <w:lang w:eastAsia="ru-RU"/>
        </w:rPr>
        <w:t xml:space="preserve"> </w:t>
      </w:r>
    </w:p>
    <w:p w:rsidR="00DF725D" w:rsidRPr="00DF725D" w:rsidRDefault="002B0008" w:rsidP="002B0008">
      <w:pPr>
        <w:shd w:val="clear" w:color="auto" w:fill="FFFFFF"/>
        <w:spacing w:line="252" w:lineRule="atLeast"/>
        <w:ind w:left="720"/>
        <w:rPr>
          <w:rFonts w:ascii="PTSansRegular" w:eastAsia="Times New Roman" w:hAnsi="PTSansRegular" w:cs="Times New Roman"/>
          <w:color w:val="424242"/>
          <w:sz w:val="20"/>
          <w:szCs w:val="20"/>
          <w:lang w:eastAsia="ru-RU"/>
        </w:rPr>
      </w:pPr>
      <w:r w:rsidRPr="00DF725D">
        <w:rPr>
          <w:rFonts w:ascii="PTSansRegular" w:eastAsia="Times New Roman" w:hAnsi="PTSansRegular" w:cs="Times New Roman"/>
          <w:color w:val="42424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00F95" wp14:editId="3E129907">
            <wp:extent cx="3972995" cy="2646766"/>
            <wp:effectExtent l="0" t="0" r="8890" b="1270"/>
            <wp:docPr id="1" name="Рисунок 1" descr="Почему ребенок игнорирует любые ваши слов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ребенок игнорирует любые ваши слова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185" cy="264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5D" w:rsidRPr="00DF725D" w:rsidRDefault="00DF725D" w:rsidP="00DF7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25D" w:rsidRPr="00DF725D" w:rsidRDefault="00DF725D" w:rsidP="00DF725D">
      <w:pPr>
        <w:spacing w:line="270" w:lineRule="atLeast"/>
        <w:ind w:left="-993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2B000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Когда ребёнок капризничает или спорит, с ним ещё как-то можно договориться. Но иногда он довольно успешно притворяется глухим и просто игнорирует любые ваши слова. Безусловно, это очень обидно – ведь вы наверняка говорите ребёнку нечто очень важное и полезное. Однако некоторые ваши слова могут задевать его самолюбие или идти вразрез с его интересами. В силу возраста и зависимого положения, сын или дочь не может прямо сказать об этом и предпочитает делать вид, будто ничего не происходит. В большинстве случаев игнорирование слов родителей – не столько проявление упрямства, сколько неумение аргументированно отстаивать свою позицию.</w:t>
      </w:r>
      <w:r w:rsidRPr="00DF725D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  <w:r w:rsidRPr="00DF725D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bookmarkStart w:id="0" w:name="_GoBack"/>
      <w:bookmarkEnd w:id="0"/>
      <w:r w:rsidRPr="00DF725D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2B000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некоторых случаях проблема носит не столько психологический, сколько физиологический характер и может быть связана с тугоухостью, трудностями понимания речи или нарушениями внимания. Эти особенности обычно несложно выявить в раннем возрасте.</w:t>
      </w:r>
      <w:r w:rsidRPr="00DF725D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</w:p>
    <w:p w:rsidR="00DF725D" w:rsidRPr="00DF725D" w:rsidRDefault="00DF725D" w:rsidP="00DF7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35" w:rsidRDefault="003D0535" w:rsidP="003D0535">
      <w:pPr>
        <w:pStyle w:val="2"/>
        <w:spacing w:before="0" w:after="150"/>
        <w:jc w:val="center"/>
        <w:rPr>
          <w:rFonts w:ascii="PFBeauSansProSemiBoldRegular" w:hAnsi="PFBeauSansProSemiBoldRegular"/>
          <w:b w:val="0"/>
          <w:bCs w:val="0"/>
          <w:color w:val="2D2D2D"/>
          <w:sz w:val="33"/>
          <w:szCs w:val="33"/>
        </w:rPr>
      </w:pPr>
      <w:r>
        <w:rPr>
          <w:rFonts w:ascii="PFBeauSansProSemiBoldRegular" w:hAnsi="PFBeauSansProSemiBoldRegular"/>
          <w:color w:val="2D2D2D"/>
          <w:sz w:val="33"/>
          <w:szCs w:val="33"/>
        </w:rPr>
        <w:lastRenderedPageBreak/>
        <w:t>От 7 до 12 лет</w:t>
      </w:r>
    </w:p>
    <w:p w:rsidR="002B0008" w:rsidRDefault="003D0535" w:rsidP="003D0535">
      <w:pPr>
        <w:spacing w:line="270" w:lineRule="atLeast"/>
        <w:rPr>
          <w:rFonts w:ascii="PTSansRegular" w:hAnsi="PTSansRegular"/>
          <w:color w:val="424242"/>
          <w:sz w:val="21"/>
          <w:szCs w:val="21"/>
        </w:rPr>
      </w:pPr>
      <w:r>
        <w:rPr>
          <w:rFonts w:ascii="PTSansRegular" w:hAnsi="PTSansRegular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311021" cy="2871955"/>
            <wp:effectExtent l="0" t="0" r="0" b="5080"/>
            <wp:docPr id="3" name="Рисунок 3" descr="147688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76881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312" cy="28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08" w:rsidRDefault="002B0008" w:rsidP="003D0535">
      <w:pPr>
        <w:spacing w:line="270" w:lineRule="atLeast"/>
        <w:rPr>
          <w:rFonts w:ascii="PTSansRegular" w:hAnsi="PTSansRegular"/>
          <w:color w:val="424242"/>
          <w:sz w:val="21"/>
          <w:szCs w:val="21"/>
        </w:rPr>
      </w:pPr>
    </w:p>
    <w:p w:rsidR="003D0535" w:rsidRDefault="003D0535" w:rsidP="003D0535">
      <w:pPr>
        <w:spacing w:line="270" w:lineRule="atLeast"/>
        <w:ind w:left="-993"/>
        <w:rPr>
          <w:rFonts w:ascii="PTSansRegular" w:hAnsi="PTSansRegular"/>
          <w:color w:val="424242"/>
          <w:sz w:val="21"/>
          <w:szCs w:val="21"/>
        </w:rPr>
      </w:pPr>
      <w:r w:rsidRPr="002B0008">
        <w:rPr>
          <w:rFonts w:ascii="Times New Roman" w:hAnsi="Times New Roman" w:cs="Times New Roman"/>
          <w:color w:val="424242"/>
          <w:sz w:val="28"/>
          <w:szCs w:val="28"/>
        </w:rPr>
        <w:t xml:space="preserve">Школьники чаще всего игнорируют слова взрослых, если хотят таким образом продемонстрировать обиду и привлечь к себе внимание. Отвернувшись, ребёнок надеется разбудить вашу совесть и услышать мольбы сменить гнев на милость. Однако одной просьбы ему недостаточно. Ваш Рыцарь Печального Образа или Царевна </w:t>
      </w:r>
      <w:proofErr w:type="spellStart"/>
      <w:r w:rsidRPr="002B0008">
        <w:rPr>
          <w:rFonts w:ascii="Times New Roman" w:hAnsi="Times New Roman" w:cs="Times New Roman"/>
          <w:color w:val="424242"/>
          <w:sz w:val="28"/>
          <w:szCs w:val="28"/>
        </w:rPr>
        <w:t>Несмеяна</w:t>
      </w:r>
      <w:proofErr w:type="spellEnd"/>
      <w:r w:rsidRPr="002B0008">
        <w:rPr>
          <w:rFonts w:ascii="Times New Roman" w:hAnsi="Times New Roman" w:cs="Times New Roman"/>
          <w:color w:val="424242"/>
          <w:sz w:val="28"/>
          <w:szCs w:val="28"/>
        </w:rPr>
        <w:t xml:space="preserve"> ждёт долгих извинений и уговоров. Такая стратегия часто оказывается успешной в школе, когда необходимо показать своё недовольство сразу целой компании сверстников – допустим, когда все собрались играть в одну игру, а ребёнок предпочитает другую. Натренировавшись на детях, школьник переходит к «воспитанию» взрослых.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  <w:t>1. Подумайте, не копирует ли ребёнок поведение кого-то из родных. Если вы применяете молчание в качестве педагогического приёма, сын или дочь тоже может взять этот способ на вооружение. Обсуждая конфликтные ситуации, вы подскажете ребёнку более эффективный путь решения проблем.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  <w:t>2. Поскольку ребёнку бывает трудно сформулировать свои претензии и описать переживания, попробуйте сделать это за него: «Я вижу, что тебе неприятно слышать о двойке по математике. Но нам нужно разобрать ошибки, чтобы твои оценки стали лучше».</w:t>
      </w:r>
      <w:r>
        <w:rPr>
          <w:rStyle w:val="apple-converted-space"/>
          <w:rFonts w:ascii="PTSansRegular" w:hAnsi="PTSansRegular"/>
          <w:color w:val="424242"/>
          <w:sz w:val="21"/>
          <w:szCs w:val="21"/>
        </w:rPr>
        <w:t> </w:t>
      </w:r>
      <w:r>
        <w:rPr>
          <w:rFonts w:ascii="PTSansRegular" w:hAnsi="PTSansRegular"/>
          <w:color w:val="424242"/>
          <w:sz w:val="21"/>
          <w:szCs w:val="21"/>
        </w:rPr>
        <w:br/>
      </w:r>
      <w:r>
        <w:rPr>
          <w:rFonts w:ascii="PTSansRegular" w:hAnsi="PTSansRegular"/>
          <w:color w:val="424242"/>
          <w:sz w:val="21"/>
          <w:szCs w:val="21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t>3. Попробуйте применить ласку или рассмешить ребёнка, чтобы снизить напряжённость ситуации. Даже если он не прав, то всё равно чувствует себя одиноким и обделённым вниманием. Убедите ребёнка в том, что вас волнует его плохое настроение. Как только он «оттает», вы сможете поговорить.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  <w:t xml:space="preserve">4. Если школьник продолжает упорно игнорировать ваши слова, оставьте его наедине со своей обидой. Предупредите, что </w:t>
      </w:r>
      <w:proofErr w:type="gramStart"/>
      <w:r w:rsidRPr="002B0008">
        <w:rPr>
          <w:rFonts w:ascii="Times New Roman" w:hAnsi="Times New Roman" w:cs="Times New Roman"/>
          <w:color w:val="424242"/>
          <w:sz w:val="28"/>
          <w:szCs w:val="28"/>
        </w:rPr>
        <w:t>готовы</w:t>
      </w:r>
      <w:proofErr w:type="gramEnd"/>
      <w:r w:rsidRPr="002B0008">
        <w:rPr>
          <w:rFonts w:ascii="Times New Roman" w:hAnsi="Times New Roman" w:cs="Times New Roman"/>
          <w:color w:val="424242"/>
          <w:sz w:val="28"/>
          <w:szCs w:val="28"/>
        </w:rPr>
        <w:t xml:space="preserve"> подождать, пока он успокоится и захочет 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lastRenderedPageBreak/>
        <w:t>поговорить, и займитесь своими делами. Поскольку для любого спектакля нужна публика, «бенефис» ребёнка закончится довольно скоро.</w:t>
      </w:r>
      <w:r>
        <w:rPr>
          <w:rStyle w:val="apple-converted-space"/>
          <w:rFonts w:ascii="PTSansRegular" w:hAnsi="PTSansRegular"/>
          <w:color w:val="424242"/>
          <w:sz w:val="21"/>
          <w:szCs w:val="21"/>
        </w:rPr>
        <w:t> </w:t>
      </w:r>
    </w:p>
    <w:p w:rsidR="004745A9" w:rsidRDefault="004745A9" w:rsidP="004745A9">
      <w:pPr>
        <w:pStyle w:val="2"/>
        <w:spacing w:before="0" w:after="150"/>
        <w:jc w:val="center"/>
        <w:rPr>
          <w:rFonts w:ascii="PFBeauSansProSemiBoldRegular" w:hAnsi="PFBeauSansProSemiBoldRegular"/>
          <w:b w:val="0"/>
          <w:bCs w:val="0"/>
          <w:color w:val="2D2D2D"/>
          <w:sz w:val="33"/>
          <w:szCs w:val="33"/>
        </w:rPr>
      </w:pPr>
      <w:r>
        <w:rPr>
          <w:rFonts w:ascii="PFBeauSansProSemiBoldRegular" w:hAnsi="PFBeauSansProSemiBoldRegular"/>
          <w:color w:val="2D2D2D"/>
          <w:sz w:val="33"/>
          <w:szCs w:val="33"/>
        </w:rPr>
        <w:t>12+</w:t>
      </w:r>
    </w:p>
    <w:p w:rsidR="002B0008" w:rsidRDefault="004745A9" w:rsidP="004745A9">
      <w:pPr>
        <w:spacing w:line="270" w:lineRule="atLeast"/>
        <w:rPr>
          <w:rFonts w:ascii="PTSansRegular" w:hAnsi="PTSansRegular"/>
          <w:color w:val="424242"/>
          <w:sz w:val="21"/>
          <w:szCs w:val="21"/>
        </w:rPr>
      </w:pPr>
      <w:r>
        <w:rPr>
          <w:rFonts w:ascii="PTSansRegular" w:hAnsi="PTSansRegular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991970" cy="2659407"/>
            <wp:effectExtent l="0" t="0" r="8890" b="7620"/>
            <wp:docPr id="5" name="Рисунок 5" descr="173298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732987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165" cy="266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A9" w:rsidRPr="002B0008" w:rsidRDefault="004745A9" w:rsidP="002B0008">
      <w:pPr>
        <w:spacing w:line="270" w:lineRule="atLeast"/>
        <w:ind w:left="-993"/>
        <w:rPr>
          <w:rFonts w:ascii="Times New Roman" w:hAnsi="Times New Roman" w:cs="Times New Roman"/>
          <w:color w:val="424242"/>
          <w:sz w:val="28"/>
          <w:szCs w:val="28"/>
        </w:rPr>
      </w:pPr>
      <w:r w:rsidRPr="002B0008">
        <w:rPr>
          <w:rFonts w:ascii="Times New Roman" w:hAnsi="Times New Roman" w:cs="Times New Roman"/>
          <w:color w:val="424242"/>
          <w:sz w:val="28"/>
          <w:szCs w:val="28"/>
        </w:rPr>
        <w:t>Игнорирование в переходном возрасте – серьёзная проблема, связанная со стремлением подростка к независимости. Пропуская мимо ушей слова взрослых, ребёнок демонстрирует свою самодостаточность. Поэтому главная задача родителей – снабдить свои высказывания такими свойствами, чтобы они проникали сразу в сердце.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  <w:t>1. Не «сюсюкайте» с подростком и не тратьте силы на уговоры. Это лишь раздражает вашего «взрослого» ребёнка и убеждает в том, что его точка зрения не воспринимается всерьёз. Ведите диалог на равных, приводя веские аргументы и внимательно выслушивая возражения подростка.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  <w:t>2. Не забывайте о том, что подростки очень чувствительны к тону разговора. Пусть он будет доверительный и уважительный. Защищая свою позицию, не ссылайтесь на недостаток у ребёнка жизненного опыта или его юношеский максимализм. Такие слова действуют, как красная тряпка на быка.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  <w:t xml:space="preserve">3. Сделайте небольшую уступку или, хотя бы, создайте её видимость. </w:t>
      </w:r>
      <w:proofErr w:type="gramStart"/>
      <w:r w:rsidRPr="002B0008">
        <w:rPr>
          <w:rFonts w:ascii="Times New Roman" w:hAnsi="Times New Roman" w:cs="Times New Roman"/>
          <w:color w:val="424242"/>
          <w:sz w:val="28"/>
          <w:szCs w:val="28"/>
        </w:rPr>
        <w:t>Допустим, если ребёнок приходит с прогулки позже, чем в оговоренные 20-00, предложите ему находиться после этого времени у кого-нибудь в гостях, а не на улице, и предупреждать об этом по телефону.</w:t>
      </w:r>
      <w:proofErr w:type="gramEnd"/>
      <w:r w:rsidRPr="002B0008">
        <w:rPr>
          <w:rFonts w:ascii="Times New Roman" w:hAnsi="Times New Roman" w:cs="Times New Roman"/>
          <w:color w:val="424242"/>
          <w:sz w:val="28"/>
          <w:szCs w:val="28"/>
        </w:rPr>
        <w:t xml:space="preserve"> Ваши просьбы должны выглядеть как проявление беспокойства, а не стремление к контролю.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br/>
        <w:t xml:space="preserve">4. Чтобы сохранить контроль над подростком, дайте ему возможность насладиться взрослой жизнью: пусть сам себе готовит еду, следит за своей одеждой, зарабатывает на карманные расходы. Не </w:t>
      </w:r>
      <w:proofErr w:type="spellStart"/>
      <w:r w:rsidRPr="002B0008">
        <w:rPr>
          <w:rFonts w:ascii="Times New Roman" w:hAnsi="Times New Roman" w:cs="Times New Roman"/>
          <w:color w:val="424242"/>
          <w:sz w:val="28"/>
          <w:szCs w:val="28"/>
        </w:rPr>
        <w:t>соит</w:t>
      </w:r>
      <w:proofErr w:type="spellEnd"/>
      <w:r w:rsidRPr="002B0008">
        <w:rPr>
          <w:rFonts w:ascii="Times New Roman" w:hAnsi="Times New Roman" w:cs="Times New Roman"/>
          <w:color w:val="424242"/>
          <w:sz w:val="28"/>
          <w:szCs w:val="28"/>
        </w:rPr>
        <w:t xml:space="preserve"> преподносить эти нововведения как воспитательные меры. Вы просто не смеете больше вмешиваться в личную жизнь своего </w:t>
      </w:r>
      <w:r w:rsidRPr="002B0008">
        <w:rPr>
          <w:rFonts w:ascii="Times New Roman" w:hAnsi="Times New Roman" w:cs="Times New Roman"/>
          <w:color w:val="424242"/>
          <w:sz w:val="28"/>
          <w:szCs w:val="28"/>
        </w:rPr>
        <w:lastRenderedPageBreak/>
        <w:t>самостоятельного дитяти. После первой же подгоревшей яичницы и севшей после стирки рубашки, подросток испытает ностальгию по родительской заботе.</w:t>
      </w:r>
    </w:p>
    <w:p w:rsidR="004745A9" w:rsidRDefault="004745A9" w:rsidP="002B0008">
      <w:pPr>
        <w:spacing w:line="270" w:lineRule="atLeast"/>
        <w:ind w:left="-993"/>
        <w:rPr>
          <w:rFonts w:ascii="PTSansRegular" w:hAnsi="PTSansRegular"/>
          <w:color w:val="424242"/>
          <w:sz w:val="21"/>
          <w:szCs w:val="21"/>
        </w:rPr>
      </w:pPr>
      <w:r w:rsidRPr="002B0008">
        <w:rPr>
          <w:rFonts w:ascii="Times New Roman" w:hAnsi="Times New Roman" w:cs="Times New Roman"/>
          <w:color w:val="424242"/>
          <w:sz w:val="28"/>
          <w:szCs w:val="28"/>
        </w:rPr>
        <w:t>Игнорирование в переходном возрасте – серьёзная проблема, связанная со стремлением подростка к независимости. Пропуская мимо ушей слова взрослых, ребёнок демонстрирует свою самодостаточность. Поэтому главная задача родителей – снабдить свои высказывания такими свойствами, чтобы они проникали сразу в сердце.</w:t>
      </w:r>
      <w:r w:rsidRPr="002B0008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t> </w:t>
      </w:r>
      <w:r>
        <w:rPr>
          <w:rFonts w:ascii="PTSansRegular" w:hAnsi="PTSansRegular"/>
          <w:color w:val="424242"/>
          <w:sz w:val="21"/>
          <w:szCs w:val="21"/>
        </w:rPr>
        <w:br/>
      </w:r>
      <w:r>
        <w:rPr>
          <w:rFonts w:ascii="PTSansRegular" w:hAnsi="PTSansRegular"/>
          <w:color w:val="424242"/>
          <w:sz w:val="21"/>
          <w:szCs w:val="21"/>
        </w:rPr>
        <w:br/>
      </w:r>
    </w:p>
    <w:p w:rsidR="002B6EE3" w:rsidRDefault="002B6EE3"/>
    <w:sectPr w:rsidR="002B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CF0"/>
    <w:multiLevelType w:val="multilevel"/>
    <w:tmpl w:val="1096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7D512A"/>
    <w:multiLevelType w:val="multilevel"/>
    <w:tmpl w:val="E068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5D"/>
    <w:rsid w:val="002B0008"/>
    <w:rsid w:val="002B6EE3"/>
    <w:rsid w:val="003D0535"/>
    <w:rsid w:val="004745A9"/>
    <w:rsid w:val="00D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725D"/>
    <w:rPr>
      <w:color w:val="0000FF"/>
      <w:u w:val="single"/>
    </w:rPr>
  </w:style>
  <w:style w:type="character" w:customStyle="1" w:styleId="11">
    <w:name w:val="Дата1"/>
    <w:basedOn w:val="a0"/>
    <w:rsid w:val="00DF725D"/>
  </w:style>
  <w:style w:type="character" w:customStyle="1" w:styleId="show-arrow">
    <w:name w:val="show-arrow"/>
    <w:basedOn w:val="a0"/>
    <w:rsid w:val="00DF725D"/>
  </w:style>
  <w:style w:type="character" w:customStyle="1" w:styleId="oglnum">
    <w:name w:val="oglnum"/>
    <w:basedOn w:val="a0"/>
    <w:rsid w:val="00DF725D"/>
  </w:style>
  <w:style w:type="character" w:customStyle="1" w:styleId="apple-converted-space">
    <w:name w:val="apple-converted-space"/>
    <w:basedOn w:val="a0"/>
    <w:rsid w:val="00DF725D"/>
  </w:style>
  <w:style w:type="paragraph" w:styleId="a4">
    <w:name w:val="Balloon Text"/>
    <w:basedOn w:val="a"/>
    <w:link w:val="a5"/>
    <w:uiPriority w:val="99"/>
    <w:semiHidden/>
    <w:unhideWhenUsed/>
    <w:rsid w:val="00DF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0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725D"/>
    <w:rPr>
      <w:color w:val="0000FF"/>
      <w:u w:val="single"/>
    </w:rPr>
  </w:style>
  <w:style w:type="character" w:customStyle="1" w:styleId="11">
    <w:name w:val="Дата1"/>
    <w:basedOn w:val="a0"/>
    <w:rsid w:val="00DF725D"/>
  </w:style>
  <w:style w:type="character" w:customStyle="1" w:styleId="show-arrow">
    <w:name w:val="show-arrow"/>
    <w:basedOn w:val="a0"/>
    <w:rsid w:val="00DF725D"/>
  </w:style>
  <w:style w:type="character" w:customStyle="1" w:styleId="oglnum">
    <w:name w:val="oglnum"/>
    <w:basedOn w:val="a0"/>
    <w:rsid w:val="00DF725D"/>
  </w:style>
  <w:style w:type="character" w:customStyle="1" w:styleId="apple-converted-space">
    <w:name w:val="apple-converted-space"/>
    <w:basedOn w:val="a0"/>
    <w:rsid w:val="00DF725D"/>
  </w:style>
  <w:style w:type="paragraph" w:styleId="a4">
    <w:name w:val="Balloon Text"/>
    <w:basedOn w:val="a"/>
    <w:link w:val="a5"/>
    <w:uiPriority w:val="99"/>
    <w:semiHidden/>
    <w:unhideWhenUsed/>
    <w:rsid w:val="00DF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0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045">
          <w:marLeft w:val="0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  <w:divsChild>
            <w:div w:id="931207473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</w:div>
          </w:divsChild>
        </w:div>
        <w:div w:id="555707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5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8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586">
          <w:marLeft w:val="0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  <w:divsChild>
            <w:div w:id="129906722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</w:div>
          </w:divsChild>
        </w:div>
        <w:div w:id="1662149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idor.ru/profile/65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2015-01-07T16:02:00Z</dcterms:created>
  <dcterms:modified xsi:type="dcterms:W3CDTF">2015-01-10T17:07:00Z</dcterms:modified>
</cp:coreProperties>
</file>