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C1" w:rsidRPr="00FB2AC1" w:rsidRDefault="00FB2AC1" w:rsidP="00FB2AC1">
      <w:pPr>
        <w:shd w:val="clear" w:color="auto" w:fill="FFFFFF"/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FB2AC1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Где кончается безопасная связь и начинается гиперопека?</w:t>
      </w:r>
    </w:p>
    <w:p w:rsidR="005B66BF" w:rsidRDefault="00FB2AC1" w:rsidP="00FB2AC1">
      <w:pPr>
        <w:spacing w:after="0" w:line="240" w:lineRule="auto"/>
        <w:rPr>
          <w:rFonts w:ascii="PTSansRegular" w:eastAsia="Times New Roman" w:hAnsi="PTSansRegular" w:cs="Times New Roman"/>
          <w:color w:val="424242"/>
          <w:sz w:val="21"/>
          <w:szCs w:val="21"/>
          <w:shd w:val="clear" w:color="auto" w:fill="FFFFFF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349163" cy="2897364"/>
            <wp:effectExtent l="0" t="0" r="0" b="0"/>
            <wp:docPr id="1" name="Рисунок 1" descr="16644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4408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303" cy="29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BF" w:rsidRDefault="005B66BF" w:rsidP="00FB2AC1">
      <w:pPr>
        <w:spacing w:after="0" w:line="240" w:lineRule="auto"/>
        <w:rPr>
          <w:rFonts w:ascii="PTSansRegular" w:eastAsia="Times New Roman" w:hAnsi="PTSansRegular" w:cs="Times New Roman"/>
          <w:color w:val="424242"/>
          <w:sz w:val="21"/>
          <w:szCs w:val="21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XSpec="center" w:tblpY="2175"/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771"/>
      </w:tblGrid>
      <w:tr w:rsidR="005B66BF" w:rsidRPr="005B66BF" w:rsidTr="005B66B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before="100" w:beforeAutospacing="1" w:after="100" w:afterAutospacing="1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b/>
                <w:bCs/>
                <w:color w:val="424242"/>
                <w:sz w:val="28"/>
                <w:szCs w:val="28"/>
                <w:lang w:eastAsia="ru-RU"/>
              </w:rPr>
              <w:t>Чрезмерно опекающий родитель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before="100" w:beforeAutospacing="1" w:after="100" w:afterAutospacing="1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b/>
                <w:bCs/>
                <w:color w:val="424242"/>
                <w:sz w:val="28"/>
                <w:szCs w:val="28"/>
                <w:lang w:eastAsia="ru-RU"/>
              </w:rPr>
              <w:t>Внимательный родитель/безопасная связь</w:t>
            </w:r>
          </w:p>
        </w:tc>
      </w:tr>
      <w:tr w:rsidR="005B66BF" w:rsidRPr="005B66BF" w:rsidTr="005B66B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Навязывает свою заботу, дает указания, постоянно беспокоится, заставляет ребенка нервничать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gramStart"/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Чуткий</w:t>
            </w:r>
            <w:proofErr w:type="gramEnd"/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, внимательный, вдумчивый, способный передать свое спокойствие ребенку. </w:t>
            </w:r>
          </w:p>
        </w:tc>
      </w:tr>
      <w:tr w:rsidR="005B66BF" w:rsidRPr="005B66BF" w:rsidTr="005B66B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Вечно торопится решить проблему за ребенка, не оставляя тому шанса самостоятельно позаботиться о себе. Тем самым посылает ребенку скрытые сигналы: «Я тебе необходим. Один ты не справишься».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Дает ребенку возможность самостоятельно решить свои проблемы. Подбадривает его сообщениями, смысл которых: «Ты можешь, ты справишься!»</w:t>
            </w:r>
          </w:p>
        </w:tc>
      </w:tr>
      <w:tr w:rsidR="005B66BF" w:rsidRPr="005B66BF" w:rsidTr="005B66B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Постоянно держит чувства ребенка под контролем, не отпуская эмоциональный «поводок».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Умеет находить правильный баланс, понимает, когда следует поддержать ребенка, а когда можно позволить ему самому справиться с собственными чувствами.</w:t>
            </w:r>
          </w:p>
        </w:tc>
      </w:tr>
      <w:tr w:rsidR="005B66BF" w:rsidRPr="005B66BF" w:rsidTr="005B66B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Оберегает ребенка от любого столкновения с реальностью, тем самым создавая зависимость, которая мешает </w:t>
            </w:r>
            <w:proofErr w:type="gramStart"/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ему</w:t>
            </w:r>
            <w:proofErr w:type="gramEnd"/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расти и развиваться.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66BF" w:rsidRPr="005B66BF" w:rsidRDefault="005B66BF" w:rsidP="005B66B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5B66BF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Помогает ребенку строить надежный эмоциональный «фундамент», взращивает в нем чувство безопасности, которое способствует воспитанию независимой личности</w:t>
            </w:r>
          </w:p>
        </w:tc>
      </w:tr>
    </w:tbl>
    <w:p w:rsidR="00C919EC" w:rsidRPr="005B66BF" w:rsidRDefault="00FB2AC1" w:rsidP="005B66B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6BF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 xml:space="preserve">Робин Берман доходчиво показывает разницу в поведении </w:t>
      </w:r>
      <w:proofErr w:type="spellStart"/>
      <w:r w:rsidRPr="005B66BF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>гиперопечного</w:t>
      </w:r>
      <w:proofErr w:type="spellEnd"/>
      <w:r w:rsidRPr="005B66BF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 xml:space="preserve"> родителя и родителя внимательного. Безусловно, любить ребенка необходимо, и ощущение родительской любви – самое важное, что могут получить от нас дети, но как проявлять свою любовь и не превратиться в чрезмерно опекающего родителя?  </w:t>
      </w:r>
      <w:r w:rsidRPr="005B66B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bookmarkStart w:id="0" w:name="_GoBack"/>
      <w:bookmarkEnd w:id="0"/>
    </w:p>
    <w:sectPr w:rsidR="00C919EC" w:rsidRPr="005B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1"/>
    <w:rsid w:val="005B66BF"/>
    <w:rsid w:val="00C919EC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B2AC1"/>
  </w:style>
  <w:style w:type="paragraph" w:styleId="a3">
    <w:name w:val="Balloon Text"/>
    <w:basedOn w:val="a"/>
    <w:link w:val="a4"/>
    <w:uiPriority w:val="99"/>
    <w:semiHidden/>
    <w:unhideWhenUsed/>
    <w:rsid w:val="00FB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B2AC1"/>
  </w:style>
  <w:style w:type="paragraph" w:styleId="a3">
    <w:name w:val="Balloon Text"/>
    <w:basedOn w:val="a"/>
    <w:link w:val="a4"/>
    <w:uiPriority w:val="99"/>
    <w:semiHidden/>
    <w:unhideWhenUsed/>
    <w:rsid w:val="00FB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2015-01-07T15:44:00Z</dcterms:created>
  <dcterms:modified xsi:type="dcterms:W3CDTF">2015-01-10T16:41:00Z</dcterms:modified>
</cp:coreProperties>
</file>