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1F7" w:rsidRPr="004321F7" w:rsidRDefault="004321F7" w:rsidP="003C0DCD">
      <w:pPr>
        <w:spacing w:after="150" w:line="240" w:lineRule="auto"/>
        <w:jc w:val="center"/>
        <w:outlineLvl w:val="0"/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</w:pPr>
      <w:proofErr w:type="spellStart"/>
      <w:r w:rsidRPr="004321F7"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  <w:t>Эмпатия</w:t>
      </w:r>
      <w:proofErr w:type="spellEnd"/>
      <w:r w:rsidRPr="004321F7"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  <w:t>: как воспитать в ребенке умение сопереживать</w:t>
      </w:r>
    </w:p>
    <w:p w:rsidR="004321F7" w:rsidRPr="004321F7" w:rsidRDefault="003C0DCD" w:rsidP="004321F7">
      <w:pPr>
        <w:spacing w:after="0" w:line="252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hyperlink r:id="rId6" w:history="1">
        <w:r w:rsidR="004321F7" w:rsidRPr="004321F7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 xml:space="preserve">Лена </w:t>
        </w:r>
        <w:proofErr w:type="spellStart"/>
        <w:r w:rsidR="004321F7" w:rsidRPr="004321F7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>Чарлин</w:t>
        </w:r>
        <w:proofErr w:type="spellEnd"/>
      </w:hyperlink>
      <w:r w:rsidR="004321F7" w:rsidRPr="004321F7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 </w:t>
      </w:r>
      <w:r>
        <w:rPr>
          <w:rFonts w:ascii="PTSansRegular" w:eastAsia="Times New Roman" w:hAnsi="PTSansRegular" w:cs="Times New Roman"/>
          <w:i/>
          <w:iCs/>
          <w:color w:val="949494"/>
          <w:sz w:val="17"/>
          <w:szCs w:val="17"/>
          <w:lang w:eastAsia="ru-RU"/>
        </w:rPr>
        <w:t xml:space="preserve">    </w:t>
      </w:r>
    </w:p>
    <w:p w:rsidR="004321F7" w:rsidRPr="003C0DCD" w:rsidRDefault="004321F7" w:rsidP="003C0DCD">
      <w:pPr>
        <w:spacing w:after="0" w:line="252" w:lineRule="atLeast"/>
        <w:rPr>
          <w:rFonts w:ascii="PTSansRegular" w:eastAsia="Times New Roman" w:hAnsi="PTSansRegular" w:cs="Times New Roman"/>
          <w:color w:val="424242"/>
          <w:sz w:val="20"/>
          <w:szCs w:val="20"/>
          <w:lang w:eastAsia="ru-RU"/>
        </w:rPr>
      </w:pPr>
    </w:p>
    <w:p w:rsidR="004321F7" w:rsidRPr="004321F7" w:rsidRDefault="004321F7" w:rsidP="004321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52002" cy="2566162"/>
            <wp:effectExtent l="0" t="0" r="0" b="5715"/>
            <wp:docPr id="2" name="Рисунок 2" descr="Эмпатия: как воспитать в ребенке умение сопережив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патия: как воспитать в ребенке умение сопереживат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713" cy="256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DCD" w:rsidRPr="003C0DCD" w:rsidRDefault="003C0DCD" w:rsidP="003C0DCD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321F7" w:rsidRDefault="004321F7" w:rsidP="003C0DCD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3C0D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Способность понимать чувства других – не врожденное качество, оно развивается с возрастом. Двухлетний ребенок весело прыгает на кровати и трясет бубном у мамы над головой, несмотря на то, что его попросили вести себя тихо: мама устала и отдыхает. А вот его старший брат-первоклассник в такой ситуации придумает тихую игру и не станет тревожить мамин сон. Однако это вовсе не значит, что малыш – более бесчувственный. Просто он еще не дорос до умения сопереживать.</w:t>
      </w:r>
    </w:p>
    <w:p w:rsidR="003C0DCD" w:rsidRPr="003C0DCD" w:rsidRDefault="003C0DCD" w:rsidP="003C0DCD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321F7" w:rsidRDefault="004321F7" w:rsidP="003C0DCD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3C0D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Мы говорим: «Поставь себя на мое место», а англичане – «Попробуй надеть мои ботинки». Оба выражения рассказывают об </w:t>
      </w:r>
      <w:proofErr w:type="spellStart"/>
      <w:r w:rsidRPr="003C0D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эмпатии</w:t>
      </w:r>
      <w:proofErr w:type="spellEnd"/>
      <w:r w:rsidRPr="003C0D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– умении взглянуть на ситуацию с точки зрения другого человека: что бы ты почувствовал и как поступил, если бы был на его месте?</w:t>
      </w:r>
    </w:p>
    <w:p w:rsidR="003C0DCD" w:rsidRPr="003C0DCD" w:rsidRDefault="003C0DCD" w:rsidP="003C0DCD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321F7" w:rsidRDefault="004321F7" w:rsidP="003C0DCD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3C0D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Маленький ребенок пока не умеет ставить себя на место другого. Лишь постепенно, на собственном опыте переживая обиду, злость, волнение, раздражение, боль и радость, он начинает понимать свои эмоции, а уже после распознает их в поведении других людей и учится сочувствовать:</w:t>
      </w:r>
    </w:p>
    <w:p w:rsidR="003C0DCD" w:rsidRPr="003C0DCD" w:rsidRDefault="003C0DCD" w:rsidP="003C0DCD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321F7" w:rsidRPr="003C0DCD" w:rsidRDefault="004321F7" w:rsidP="003C0DCD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gramStart"/>
      <w:r w:rsidRPr="003C0D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выглядит опечаленным, если рядом сидит расстроенный друг, порвавший новую рубашку; </w:t>
      </w:r>
      <w:r w:rsidRPr="003C0D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обнимает и успокаивает младшую сестренку, которая упала с велосипеда и ударила колено; </w:t>
      </w:r>
      <w:r w:rsidRPr="003C0D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не шумит, когда спит бабушка; </w:t>
      </w:r>
      <w:r w:rsidRPr="003C0D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поздравляет друга и радуется за него, когда тому дарят новую игровую приставку; </w:t>
      </w:r>
      <w:r w:rsidRPr="003C0D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отдает свое печенье заплаканному старшему брату, хорошо помня, что и ему всегда давали что-нибудь вкусное в утешение, если он расстраивался.</w:t>
      </w:r>
      <w:proofErr w:type="gramEnd"/>
    </w:p>
    <w:p w:rsidR="004321F7" w:rsidRDefault="004321F7" w:rsidP="003C0DCD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3C0D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Так ребенок показывает, что чувства другого человека понимает как свои собственные.</w:t>
      </w:r>
    </w:p>
    <w:p w:rsidR="003C0DCD" w:rsidRPr="003C0DCD" w:rsidRDefault="003C0DCD" w:rsidP="003C0DCD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321F7" w:rsidRDefault="004321F7" w:rsidP="003C0DCD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spellStart"/>
      <w:r w:rsidRPr="003C0DCD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Эмпатия</w:t>
      </w:r>
      <w:proofErr w:type="spellEnd"/>
      <w:r w:rsidRPr="003C0DCD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 xml:space="preserve"> </w:t>
      </w:r>
      <w:r w:rsidRPr="003C0D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– из тех способностей, которые передаются «по наследству». И если ребенок сам не чувствовал на себе заботу другого человека, сопереживание, любовь, то и ему трудно быть участливым. Поэтому правило первое и самое главное:</w:t>
      </w:r>
    </w:p>
    <w:p w:rsidR="003C0DCD" w:rsidRPr="003C0DCD" w:rsidRDefault="003C0DCD" w:rsidP="003C0DCD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321F7" w:rsidRPr="003C0DCD" w:rsidRDefault="004321F7" w:rsidP="003C0DCD">
      <w:pPr>
        <w:spacing w:after="150" w:line="240" w:lineRule="auto"/>
        <w:ind w:left="-993"/>
        <w:jc w:val="center"/>
        <w:outlineLvl w:val="1"/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</w:pPr>
      <w:r w:rsidRPr="003C0DCD"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  <w:t>Быть внимательным к детским чувствам</w:t>
      </w:r>
    </w:p>
    <w:p w:rsidR="003C0DCD" w:rsidRPr="003C0DCD" w:rsidRDefault="004321F7" w:rsidP="003C0DCD">
      <w:pPr>
        <w:spacing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3C0DCD">
        <w:rPr>
          <w:rFonts w:ascii="Times New Roman" w:eastAsia="Times New Roman" w:hAnsi="Times New Roman" w:cs="Times New Roman"/>
          <w:noProof/>
          <w:color w:val="424242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515995" cy="2337435"/>
            <wp:effectExtent l="0" t="0" r="8255" b="5715"/>
            <wp:wrapSquare wrapText="bothSides"/>
            <wp:docPr id="1" name="Рисунок 1" descr="78621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862149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99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0D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 w:type="textWrapping" w:clear="all"/>
      </w:r>
    </w:p>
    <w:p w:rsidR="004321F7" w:rsidRDefault="004321F7" w:rsidP="003C0DCD">
      <w:pPr>
        <w:spacing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3C0D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Ребенок будет копировать все реакции, которые видит от взрослых. Что сделали родители, когда он ударился: подули на больное место, поцеловали, обняли или сказали: «Не плачь, ты уже большой»? Как отреагировали на новость о том, что его не взяли в спортивную команду – поддержали и взбодрили обещанием успеха в следующем году или проигнорировали эту неудачу, посчитав ее несущественной? Реакции родителей станут для ребенка примером, и в будущем он поведет себя точно так же, когда увидит, что кому-то рядом с ним больно или грустно</w:t>
      </w:r>
    </w:p>
    <w:p w:rsidR="003C0DCD" w:rsidRPr="003C0DCD" w:rsidRDefault="003C0DCD" w:rsidP="003C0DCD">
      <w:pPr>
        <w:spacing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3638F2" w:rsidRPr="003C0DCD" w:rsidRDefault="003638F2" w:rsidP="003C0DCD">
      <w:pPr>
        <w:pStyle w:val="2"/>
        <w:shd w:val="clear" w:color="auto" w:fill="FFFFFF"/>
        <w:spacing w:before="0" w:beforeAutospacing="0" w:after="150" w:afterAutospacing="0"/>
        <w:ind w:left="-993"/>
        <w:jc w:val="center"/>
        <w:rPr>
          <w:bCs w:val="0"/>
          <w:color w:val="2D2D2D"/>
          <w:sz w:val="28"/>
          <w:szCs w:val="28"/>
        </w:rPr>
      </w:pPr>
      <w:r w:rsidRPr="003C0DCD">
        <w:rPr>
          <w:bCs w:val="0"/>
          <w:color w:val="2D2D2D"/>
          <w:sz w:val="28"/>
          <w:szCs w:val="28"/>
        </w:rPr>
        <w:t>Научить детей справляться с негативными эмоциями</w:t>
      </w:r>
    </w:p>
    <w:p w:rsidR="003C0DCD" w:rsidRPr="003C0DCD" w:rsidRDefault="003638F2" w:rsidP="003C0DCD">
      <w:pPr>
        <w:ind w:left="-993"/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</w:pPr>
      <w:r w:rsidRPr="003C0DCD">
        <w:rPr>
          <w:rFonts w:ascii="Times New Roman" w:hAnsi="Times New Roman" w:cs="Times New Roman"/>
          <w:noProof/>
          <w:color w:val="424242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48436A3A" wp14:editId="5D4F1EAA">
            <wp:extent cx="4658991" cy="2990298"/>
            <wp:effectExtent l="0" t="0" r="8890" b="635"/>
            <wp:docPr id="3" name="Рисунок 3" descr="464169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6416957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060" cy="299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F4F" w:rsidRDefault="003638F2" w:rsidP="003C0DCD">
      <w:pPr>
        <w:ind w:left="-993"/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</w:pPr>
      <w:r w:rsidRPr="003C0DCD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Как успокоиться, если что-то сильно разозлило? Как переключиться с грустных мыслей на </w:t>
      </w:r>
      <w:proofErr w:type="gramStart"/>
      <w:r w:rsidRPr="003C0DCD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позитивные</w:t>
      </w:r>
      <w:proofErr w:type="gramEnd"/>
      <w:r w:rsidRPr="003C0DCD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? Какие слова сказать самому себе, когда нервничаешь? Не оставайтесь безучастными к переживаниям ребенка и давайте ему практические подсказки: переключить внимание, посчитать до десяти и успокоить дыхание, прогуляться или заняться новым делом вместо того, чтобы сидеть и грустить над неудачей. Когда с вашими подсказками ребенок научится брать себя в руки, тогда и в будущем своему другу он поможет успокоиться в трудную минуту.</w:t>
      </w:r>
    </w:p>
    <w:p w:rsidR="003C0DCD" w:rsidRPr="003C0DCD" w:rsidRDefault="003C0DCD" w:rsidP="003C0DCD">
      <w:pPr>
        <w:ind w:left="-993"/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</w:pPr>
    </w:p>
    <w:p w:rsidR="001F11AD" w:rsidRPr="003C0DCD" w:rsidRDefault="001F11AD" w:rsidP="003C0DCD">
      <w:pPr>
        <w:pStyle w:val="2"/>
        <w:shd w:val="clear" w:color="auto" w:fill="FFFFFF"/>
        <w:spacing w:before="0" w:beforeAutospacing="0" w:after="150" w:afterAutospacing="0"/>
        <w:ind w:left="-993"/>
        <w:jc w:val="center"/>
        <w:rPr>
          <w:bCs w:val="0"/>
          <w:color w:val="2D2D2D"/>
          <w:sz w:val="28"/>
          <w:szCs w:val="28"/>
        </w:rPr>
      </w:pPr>
      <w:r w:rsidRPr="003C0DCD">
        <w:rPr>
          <w:bCs w:val="0"/>
          <w:color w:val="2D2D2D"/>
          <w:sz w:val="28"/>
          <w:szCs w:val="28"/>
        </w:rPr>
        <w:t>Вспомнить опыт сказочных героев</w:t>
      </w:r>
    </w:p>
    <w:p w:rsidR="003C0DCD" w:rsidRPr="003C0DCD" w:rsidRDefault="001F11AD" w:rsidP="003C0DCD">
      <w:pPr>
        <w:ind w:left="-993"/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</w:pPr>
      <w:r w:rsidRPr="003C0DCD">
        <w:rPr>
          <w:rFonts w:ascii="Times New Roman" w:hAnsi="Times New Roman" w:cs="Times New Roman"/>
          <w:noProof/>
          <w:color w:val="42424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F5859AB" wp14:editId="3B74BCE7">
            <wp:extent cx="3169076" cy="3142445"/>
            <wp:effectExtent l="0" t="0" r="0" b="1270"/>
            <wp:docPr id="4" name="Рисунок 4" descr="147914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479140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17" cy="314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1AD" w:rsidRPr="003C0DCD" w:rsidRDefault="001F11AD" w:rsidP="003C0DCD">
      <w:pPr>
        <w:ind w:left="-993"/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</w:pPr>
      <w:r w:rsidRPr="003C0DCD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lastRenderedPageBreak/>
        <w:t xml:space="preserve">Первые детские учителя – это не только родители, но и герои сказок, мультфильмов и кино, а также игрушки, с которыми ребенок играет в больницу или дочки-матери. Разговоры о героях книг, о мотивах их поступков помогают понять, что чувствуют выдуманные персонажи, и в возможной реальной ситуации – перенести эти чувства на себя и окружающих. Что испытывал Малыш, когда </w:t>
      </w:r>
      <w:proofErr w:type="spellStart"/>
      <w:r w:rsidRPr="003C0DCD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Карлсон</w:t>
      </w:r>
      <w:proofErr w:type="spellEnd"/>
      <w:r w:rsidRPr="003C0DCD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взорвал его игрушечную паровую машину и даже не извинился? Как чувствовала себя Герда, когда Кай передразнивал ее и называл некрасивой? Как бы ты ее успокоил, если бы был рядом?</w:t>
      </w:r>
    </w:p>
    <w:p w:rsidR="00443A64" w:rsidRPr="003C0DCD" w:rsidRDefault="00443A64" w:rsidP="003C0DCD">
      <w:pPr>
        <w:pStyle w:val="2"/>
        <w:shd w:val="clear" w:color="auto" w:fill="FFFFFF"/>
        <w:spacing w:before="0" w:beforeAutospacing="0" w:after="150" w:afterAutospacing="0"/>
        <w:ind w:left="-993"/>
        <w:jc w:val="center"/>
        <w:rPr>
          <w:bCs w:val="0"/>
          <w:color w:val="2D2D2D"/>
          <w:sz w:val="28"/>
          <w:szCs w:val="28"/>
        </w:rPr>
      </w:pPr>
      <w:r w:rsidRPr="003C0DCD">
        <w:rPr>
          <w:bCs w:val="0"/>
          <w:color w:val="2D2D2D"/>
          <w:sz w:val="28"/>
          <w:szCs w:val="28"/>
        </w:rPr>
        <w:t>Объяснять, почему</w:t>
      </w:r>
    </w:p>
    <w:p w:rsidR="003C0DCD" w:rsidRPr="003C0DCD" w:rsidRDefault="00443A64" w:rsidP="003C0DCD">
      <w:pPr>
        <w:pStyle w:val="2"/>
        <w:shd w:val="clear" w:color="auto" w:fill="FFFFFF"/>
        <w:spacing w:before="0" w:beforeAutospacing="0" w:after="150" w:afterAutospacing="0"/>
        <w:ind w:left="-993"/>
        <w:rPr>
          <w:color w:val="424242"/>
          <w:sz w:val="28"/>
          <w:szCs w:val="28"/>
          <w:shd w:val="clear" w:color="auto" w:fill="FFFFFF"/>
        </w:rPr>
      </w:pPr>
      <w:r w:rsidRPr="003C0DCD">
        <w:rPr>
          <w:noProof/>
          <w:color w:val="424242"/>
          <w:sz w:val="28"/>
          <w:szCs w:val="28"/>
          <w:shd w:val="clear" w:color="auto" w:fill="FFFFFF"/>
        </w:rPr>
        <w:drawing>
          <wp:inline distT="0" distB="0" distL="0" distR="0" wp14:anchorId="087FC436" wp14:editId="2896FA60">
            <wp:extent cx="3687678" cy="2456691"/>
            <wp:effectExtent l="0" t="0" r="8255" b="1270"/>
            <wp:docPr id="5" name="Рисунок 5" descr="178992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7899269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16" cy="245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A64" w:rsidRDefault="00443A64" w:rsidP="003C0DCD">
      <w:pPr>
        <w:ind w:left="-993"/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</w:pPr>
      <w:r w:rsidRPr="003C0DCD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Маленькие дети не специально показывают пальцем на людей необычной внешности, они просто искренны в проявлении любых чувств. Поэтому им нужно объяснить, почему мы не обсуждаем прилюдно внешность других людей: это может их смутить и обидеть. Точно так же родители могут в повседневных ситуациях разъяснить, </w:t>
      </w:r>
      <w:proofErr w:type="gramStart"/>
      <w:r w:rsidRPr="003C0DCD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почему</w:t>
      </w:r>
      <w:proofErr w:type="gramEnd"/>
      <w:r w:rsidRPr="003C0DCD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так или иначе ведут себя окружающие. Мальчик в песочнице заплакал, потому что у него сломался совок, ему обидно и не с чем играть, давай, предложим ему нашу запасную лопатку? Котенок мяукает, потому что он голодный. Давай, нальем ему молока, после еды он повеселеет и захочет с тобой поиграть.</w:t>
      </w:r>
    </w:p>
    <w:p w:rsidR="003C0DCD" w:rsidRPr="003C0DCD" w:rsidRDefault="003C0DCD" w:rsidP="003C0DCD">
      <w:pPr>
        <w:ind w:left="-993"/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</w:pPr>
    </w:p>
    <w:p w:rsidR="007D5B00" w:rsidRPr="003C0DCD" w:rsidRDefault="007D5B00" w:rsidP="003C0DCD">
      <w:pPr>
        <w:pStyle w:val="2"/>
        <w:spacing w:before="0" w:beforeAutospacing="0" w:after="150" w:afterAutospacing="0"/>
        <w:ind w:left="-993"/>
        <w:jc w:val="center"/>
        <w:rPr>
          <w:bCs w:val="0"/>
          <w:color w:val="2D2D2D"/>
          <w:sz w:val="28"/>
          <w:szCs w:val="28"/>
        </w:rPr>
      </w:pPr>
      <w:r w:rsidRPr="003C0DCD">
        <w:rPr>
          <w:bCs w:val="0"/>
          <w:color w:val="2D2D2D"/>
          <w:sz w:val="28"/>
          <w:szCs w:val="28"/>
        </w:rPr>
        <w:t>Обсудить реакции</w:t>
      </w:r>
    </w:p>
    <w:p w:rsidR="003C0DCD" w:rsidRPr="003C0DCD" w:rsidRDefault="007D5B00" w:rsidP="003C0DCD">
      <w:pPr>
        <w:spacing w:line="270" w:lineRule="atLeast"/>
        <w:ind w:left="-993"/>
        <w:rPr>
          <w:rFonts w:ascii="Times New Roman" w:hAnsi="Times New Roman" w:cs="Times New Roman"/>
          <w:color w:val="424242"/>
          <w:sz w:val="28"/>
          <w:szCs w:val="28"/>
        </w:rPr>
      </w:pPr>
      <w:r w:rsidRPr="003C0DCD">
        <w:rPr>
          <w:rFonts w:ascii="Times New Roman" w:hAnsi="Times New Roman" w:cs="Times New Roman"/>
          <w:noProof/>
          <w:color w:val="424242"/>
          <w:sz w:val="28"/>
          <w:szCs w:val="28"/>
          <w:lang w:eastAsia="ru-RU"/>
        </w:rPr>
        <w:lastRenderedPageBreak/>
        <w:drawing>
          <wp:inline distT="0" distB="0" distL="0" distR="0" wp14:anchorId="430FF58A" wp14:editId="564B7F9B">
            <wp:extent cx="3813338" cy="2540404"/>
            <wp:effectExtent l="0" t="0" r="0" b="0"/>
            <wp:docPr id="7" name="Рисунок 7" descr="45494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45494415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31" cy="254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DCD" w:rsidRDefault="007D5B00" w:rsidP="003C0DCD">
      <w:pPr>
        <w:spacing w:line="270" w:lineRule="atLeast"/>
        <w:ind w:left="-993"/>
        <w:rPr>
          <w:rFonts w:ascii="Times New Roman" w:hAnsi="Times New Roman" w:cs="Times New Roman"/>
          <w:color w:val="424242"/>
          <w:sz w:val="28"/>
          <w:szCs w:val="28"/>
        </w:rPr>
      </w:pPr>
      <w:r w:rsidRPr="003C0DCD">
        <w:rPr>
          <w:rFonts w:ascii="Times New Roman" w:hAnsi="Times New Roman" w:cs="Times New Roman"/>
          <w:color w:val="424242"/>
          <w:sz w:val="28"/>
          <w:szCs w:val="28"/>
        </w:rPr>
        <w:t>Дети далеко не всегда не знают, как реагировать на чужую боль, испуг или панику. Сильные эмоции окружающих могут поставить их в тупик или даже вызвать желание убежать оттуда, где кому-то плохо.</w:t>
      </w:r>
    </w:p>
    <w:p w:rsidR="007D5B00" w:rsidRPr="003C0DCD" w:rsidRDefault="007D5B00" w:rsidP="003C0DCD">
      <w:pPr>
        <w:spacing w:line="270" w:lineRule="atLeast"/>
        <w:ind w:left="-993"/>
        <w:rPr>
          <w:rFonts w:ascii="Times New Roman" w:hAnsi="Times New Roman" w:cs="Times New Roman"/>
          <w:color w:val="424242"/>
          <w:sz w:val="28"/>
          <w:szCs w:val="28"/>
        </w:rPr>
      </w:pPr>
      <w:r w:rsidRPr="003C0DCD">
        <w:rPr>
          <w:rFonts w:ascii="Times New Roman" w:hAnsi="Times New Roman" w:cs="Times New Roman"/>
          <w:color w:val="424242"/>
          <w:sz w:val="28"/>
          <w:szCs w:val="28"/>
        </w:rPr>
        <w:t xml:space="preserve"> Подскажите, как лучше повести себя в ситуации, когда рядом кто-то плачет, нервничает или волнуется:</w:t>
      </w:r>
    </w:p>
    <w:p w:rsidR="007D5B00" w:rsidRDefault="007D5B00" w:rsidP="003C0DCD">
      <w:pPr>
        <w:pStyle w:val="a4"/>
        <w:spacing w:before="0" w:beforeAutospacing="0" w:after="0" w:afterAutospacing="0" w:line="270" w:lineRule="atLeast"/>
        <w:ind w:left="-993"/>
        <w:rPr>
          <w:color w:val="424242"/>
          <w:sz w:val="28"/>
          <w:szCs w:val="28"/>
        </w:rPr>
      </w:pPr>
      <w:r w:rsidRPr="003C0DCD">
        <w:rPr>
          <w:color w:val="424242"/>
          <w:sz w:val="28"/>
          <w:szCs w:val="28"/>
        </w:rPr>
        <w:t>- подойти и узнать, что случилось;</w:t>
      </w:r>
      <w:r w:rsidRPr="003C0DCD">
        <w:rPr>
          <w:rStyle w:val="apple-converted-space"/>
          <w:color w:val="424242"/>
          <w:sz w:val="28"/>
          <w:szCs w:val="28"/>
        </w:rPr>
        <w:t> </w:t>
      </w:r>
      <w:r w:rsidRPr="003C0DCD">
        <w:rPr>
          <w:color w:val="424242"/>
          <w:sz w:val="28"/>
          <w:szCs w:val="28"/>
        </w:rPr>
        <w:br/>
        <w:t>- спросить, можешь ли ты чем-то помочь;</w:t>
      </w:r>
      <w:r w:rsidRPr="003C0DCD">
        <w:rPr>
          <w:rStyle w:val="apple-converted-space"/>
          <w:color w:val="424242"/>
          <w:sz w:val="28"/>
          <w:szCs w:val="28"/>
        </w:rPr>
        <w:t> </w:t>
      </w:r>
      <w:r w:rsidRPr="003C0DCD">
        <w:rPr>
          <w:color w:val="424242"/>
          <w:sz w:val="28"/>
          <w:szCs w:val="28"/>
        </w:rPr>
        <w:br/>
        <w:t>- посидеть рядом, пока друг не успокоится;</w:t>
      </w:r>
      <w:r w:rsidRPr="003C0DCD">
        <w:rPr>
          <w:rStyle w:val="apple-converted-space"/>
          <w:color w:val="424242"/>
          <w:sz w:val="28"/>
          <w:szCs w:val="28"/>
        </w:rPr>
        <w:t> </w:t>
      </w:r>
      <w:r w:rsidRPr="003C0DCD">
        <w:rPr>
          <w:color w:val="424242"/>
          <w:sz w:val="28"/>
          <w:szCs w:val="28"/>
        </w:rPr>
        <w:br/>
        <w:t>- предложить проводить его домой или найти взрослых – учителя, родителей, которые помогут в сложной ситуации.</w:t>
      </w:r>
    </w:p>
    <w:p w:rsidR="003C0DCD" w:rsidRPr="003C0DCD" w:rsidRDefault="003C0DCD" w:rsidP="003C0DCD">
      <w:pPr>
        <w:pStyle w:val="a4"/>
        <w:spacing w:before="0" w:beforeAutospacing="0" w:after="0" w:afterAutospacing="0" w:line="270" w:lineRule="atLeast"/>
        <w:ind w:left="-993"/>
        <w:rPr>
          <w:color w:val="424242"/>
          <w:sz w:val="28"/>
          <w:szCs w:val="28"/>
        </w:rPr>
      </w:pPr>
    </w:p>
    <w:p w:rsidR="003C0DCD" w:rsidRDefault="007D5B00" w:rsidP="003C0DCD">
      <w:pPr>
        <w:pStyle w:val="a4"/>
        <w:spacing w:before="0" w:beforeAutospacing="0" w:after="0" w:afterAutospacing="0" w:line="270" w:lineRule="atLeast"/>
        <w:ind w:left="-993"/>
        <w:rPr>
          <w:color w:val="424242"/>
          <w:sz w:val="28"/>
          <w:szCs w:val="28"/>
        </w:rPr>
      </w:pPr>
      <w:r w:rsidRPr="003C0DCD">
        <w:rPr>
          <w:color w:val="424242"/>
          <w:sz w:val="28"/>
          <w:szCs w:val="28"/>
        </w:rPr>
        <w:t xml:space="preserve">Правильность реагирования приходит с опытом, а опыт порой постигается путем ошибок. Например, в комедиях часто высмеиваются ситуации нелепых падений киногероев. Но если поскальзывается и падает в грязь одноклассник, да еще и больно ударяется, неожиданный смех тех, кто находится рядом, может его сильно обидеть. Объясните ребенку, что в такой ситуации необходимо почувствовать, когда улыбка возможна, а когда она недопустима. </w:t>
      </w:r>
    </w:p>
    <w:p w:rsidR="003C0DCD" w:rsidRDefault="003C0DCD" w:rsidP="003C0DCD">
      <w:pPr>
        <w:pStyle w:val="a4"/>
        <w:spacing w:before="0" w:beforeAutospacing="0" w:after="0" w:afterAutospacing="0" w:line="270" w:lineRule="atLeast"/>
        <w:ind w:left="-993"/>
        <w:rPr>
          <w:color w:val="424242"/>
          <w:sz w:val="28"/>
          <w:szCs w:val="28"/>
        </w:rPr>
      </w:pPr>
    </w:p>
    <w:p w:rsidR="007D5B00" w:rsidRDefault="007D5B00" w:rsidP="003C0DCD">
      <w:pPr>
        <w:pStyle w:val="a4"/>
        <w:spacing w:before="0" w:beforeAutospacing="0" w:after="0" w:afterAutospacing="0" w:line="270" w:lineRule="atLeast"/>
        <w:ind w:left="-993"/>
        <w:rPr>
          <w:color w:val="424242"/>
          <w:sz w:val="28"/>
          <w:szCs w:val="28"/>
        </w:rPr>
      </w:pPr>
      <w:r w:rsidRPr="003C0DCD">
        <w:rPr>
          <w:color w:val="424242"/>
          <w:sz w:val="28"/>
          <w:szCs w:val="28"/>
        </w:rPr>
        <w:t xml:space="preserve">Чтобы это понять, нужно «считать» выражение лица друга, его мимику. И если ему не больно, он сам улыбается и даже говорит: «Вот я </w:t>
      </w:r>
      <w:proofErr w:type="gramStart"/>
      <w:r w:rsidRPr="003C0DCD">
        <w:rPr>
          <w:color w:val="424242"/>
          <w:sz w:val="28"/>
          <w:szCs w:val="28"/>
        </w:rPr>
        <w:t>растяпа</w:t>
      </w:r>
      <w:proofErr w:type="gramEnd"/>
      <w:r w:rsidRPr="003C0DCD">
        <w:rPr>
          <w:color w:val="424242"/>
          <w:sz w:val="28"/>
          <w:szCs w:val="28"/>
        </w:rPr>
        <w:t>, теперь куртку придется стирать», то и ребенок может с улыбкой подать ему руку и помочь встать. А если у друга слезы на глазах, он с досадой потирает ушибленную ногу и боится показаться в испачканном виде родителям, нужно посочувствовать ему и предложить свою помощь.</w:t>
      </w:r>
    </w:p>
    <w:p w:rsidR="003C0DCD" w:rsidRPr="003C0DCD" w:rsidRDefault="003C0DCD" w:rsidP="003C0DCD">
      <w:pPr>
        <w:pStyle w:val="a4"/>
        <w:spacing w:before="0" w:beforeAutospacing="0" w:after="0" w:afterAutospacing="0" w:line="270" w:lineRule="atLeast"/>
        <w:ind w:left="-993"/>
        <w:rPr>
          <w:color w:val="424242"/>
          <w:sz w:val="28"/>
          <w:szCs w:val="28"/>
        </w:rPr>
      </w:pPr>
    </w:p>
    <w:p w:rsidR="003C0DCD" w:rsidRDefault="007D5B00" w:rsidP="003C0DCD">
      <w:pPr>
        <w:pStyle w:val="a4"/>
        <w:spacing w:before="0" w:beforeAutospacing="0" w:after="0" w:afterAutospacing="0" w:line="270" w:lineRule="atLeast"/>
        <w:ind w:left="-993"/>
        <w:rPr>
          <w:color w:val="424242"/>
          <w:sz w:val="28"/>
          <w:szCs w:val="28"/>
        </w:rPr>
      </w:pPr>
      <w:r w:rsidRPr="003C0DCD">
        <w:rPr>
          <w:color w:val="424242"/>
          <w:sz w:val="28"/>
          <w:szCs w:val="28"/>
        </w:rPr>
        <w:t xml:space="preserve">Со временем детям уже не требуются родительские подсказки, они и сами начинают догадываться, как лучше себя повести, что сказать, когда протянуть руку помощи. Такие дети могут погрустить вместе с подружкой, потерявшей игрушку, или попрыгать вместе с ней от радости, когда ей подарят щенка. </w:t>
      </w:r>
    </w:p>
    <w:p w:rsidR="007D5B00" w:rsidRDefault="007D5B00" w:rsidP="003C0DCD">
      <w:pPr>
        <w:pStyle w:val="a4"/>
        <w:spacing w:before="0" w:beforeAutospacing="0" w:after="0" w:afterAutospacing="0" w:line="270" w:lineRule="atLeast"/>
        <w:ind w:left="-993"/>
        <w:rPr>
          <w:color w:val="424242"/>
          <w:sz w:val="28"/>
          <w:szCs w:val="28"/>
        </w:rPr>
      </w:pPr>
      <w:r w:rsidRPr="003C0DCD">
        <w:rPr>
          <w:color w:val="424242"/>
          <w:sz w:val="28"/>
          <w:szCs w:val="28"/>
        </w:rPr>
        <w:lastRenderedPageBreak/>
        <w:t>Поздравят с днем рождения друга, даже если он не устраивает в этом году праздник – ведь другу в любом случае будет приятно услышать поздравление. Или взбодрят сестренку, которая скучает без дела, и поиграют с ней во что-нибудь. Или не рассмеются вместе с остальными одноклассниками, когда один из ребят нечаянно выронит из рюкзака все тетради, а помогут собрать вещи с пола.</w:t>
      </w:r>
    </w:p>
    <w:p w:rsidR="003C0DCD" w:rsidRPr="003C0DCD" w:rsidRDefault="003C0DCD" w:rsidP="003C0DCD">
      <w:pPr>
        <w:pStyle w:val="a4"/>
        <w:spacing w:before="0" w:beforeAutospacing="0" w:after="0" w:afterAutospacing="0" w:line="270" w:lineRule="atLeast"/>
        <w:ind w:left="-993"/>
        <w:rPr>
          <w:color w:val="424242"/>
          <w:sz w:val="28"/>
          <w:szCs w:val="28"/>
        </w:rPr>
      </w:pPr>
      <w:bookmarkStart w:id="0" w:name="_GoBack"/>
      <w:bookmarkEnd w:id="0"/>
    </w:p>
    <w:p w:rsidR="007D5B00" w:rsidRPr="003C0DCD" w:rsidRDefault="007D5B00" w:rsidP="003C0DCD">
      <w:pPr>
        <w:pStyle w:val="a4"/>
        <w:spacing w:before="0" w:beforeAutospacing="0" w:after="0" w:afterAutospacing="0" w:line="270" w:lineRule="atLeast"/>
        <w:ind w:left="-993"/>
        <w:rPr>
          <w:color w:val="424242"/>
          <w:sz w:val="28"/>
          <w:szCs w:val="28"/>
        </w:rPr>
      </w:pPr>
      <w:r w:rsidRPr="003C0DCD">
        <w:rPr>
          <w:color w:val="424242"/>
          <w:sz w:val="28"/>
          <w:szCs w:val="28"/>
        </w:rPr>
        <w:t xml:space="preserve">Так </w:t>
      </w:r>
      <w:proofErr w:type="spellStart"/>
      <w:r w:rsidRPr="003C0DCD">
        <w:rPr>
          <w:color w:val="424242"/>
          <w:sz w:val="28"/>
          <w:szCs w:val="28"/>
        </w:rPr>
        <w:t>эмпатия</w:t>
      </w:r>
      <w:proofErr w:type="spellEnd"/>
      <w:r w:rsidRPr="003C0DCD">
        <w:rPr>
          <w:color w:val="424242"/>
          <w:sz w:val="28"/>
          <w:szCs w:val="28"/>
        </w:rPr>
        <w:t xml:space="preserve"> помогает понять, что одни из лучших моментов общения – это те, которые можно разделить с друзьями, будь то радость или грусть, смех над одной и той же историей или поддержка добрым словом в трудную минуту. По тому, как мы реагируем на все, что происходит в жизни близких людей, они понимают, как сильно мы о них заботимся. И именно это делает нас ближе друг к другу.</w:t>
      </w:r>
    </w:p>
    <w:p w:rsidR="007D5B00" w:rsidRDefault="007D5B00" w:rsidP="00443A64"/>
    <w:sectPr w:rsidR="007D5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BeauSansProSemiBoldRegular">
    <w:altName w:val="Times New Roman"/>
    <w:panose1 w:val="00000000000000000000"/>
    <w:charset w:val="00"/>
    <w:family w:val="roman"/>
    <w:notTrueType/>
    <w:pitch w:val="default"/>
  </w:font>
  <w:font w:name="PT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440BA"/>
    <w:multiLevelType w:val="multilevel"/>
    <w:tmpl w:val="CD1AE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1F7"/>
    <w:rsid w:val="001F11AD"/>
    <w:rsid w:val="00244F4F"/>
    <w:rsid w:val="003638F2"/>
    <w:rsid w:val="003C0DCD"/>
    <w:rsid w:val="004321F7"/>
    <w:rsid w:val="00443A64"/>
    <w:rsid w:val="007D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21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321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1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321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321F7"/>
    <w:rPr>
      <w:color w:val="0000FF"/>
      <w:u w:val="single"/>
    </w:rPr>
  </w:style>
  <w:style w:type="character" w:customStyle="1" w:styleId="11">
    <w:name w:val="Дата1"/>
    <w:basedOn w:val="a0"/>
    <w:rsid w:val="004321F7"/>
  </w:style>
  <w:style w:type="character" w:customStyle="1" w:styleId="show-arrow">
    <w:name w:val="show-arrow"/>
    <w:basedOn w:val="a0"/>
    <w:rsid w:val="004321F7"/>
  </w:style>
  <w:style w:type="character" w:customStyle="1" w:styleId="oglnum">
    <w:name w:val="oglnum"/>
    <w:basedOn w:val="a0"/>
    <w:rsid w:val="004321F7"/>
  </w:style>
  <w:style w:type="paragraph" w:styleId="a4">
    <w:name w:val="Normal (Web)"/>
    <w:basedOn w:val="a"/>
    <w:uiPriority w:val="99"/>
    <w:semiHidden/>
    <w:unhideWhenUsed/>
    <w:rsid w:val="00432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21F7"/>
  </w:style>
  <w:style w:type="paragraph" w:styleId="a5">
    <w:name w:val="Balloon Text"/>
    <w:basedOn w:val="a"/>
    <w:link w:val="a6"/>
    <w:uiPriority w:val="99"/>
    <w:semiHidden/>
    <w:unhideWhenUsed/>
    <w:rsid w:val="00432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1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21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321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1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321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321F7"/>
    <w:rPr>
      <w:color w:val="0000FF"/>
      <w:u w:val="single"/>
    </w:rPr>
  </w:style>
  <w:style w:type="character" w:customStyle="1" w:styleId="11">
    <w:name w:val="Дата1"/>
    <w:basedOn w:val="a0"/>
    <w:rsid w:val="004321F7"/>
  </w:style>
  <w:style w:type="character" w:customStyle="1" w:styleId="show-arrow">
    <w:name w:val="show-arrow"/>
    <w:basedOn w:val="a0"/>
    <w:rsid w:val="004321F7"/>
  </w:style>
  <w:style w:type="character" w:customStyle="1" w:styleId="oglnum">
    <w:name w:val="oglnum"/>
    <w:basedOn w:val="a0"/>
    <w:rsid w:val="004321F7"/>
  </w:style>
  <w:style w:type="paragraph" w:styleId="a4">
    <w:name w:val="Normal (Web)"/>
    <w:basedOn w:val="a"/>
    <w:uiPriority w:val="99"/>
    <w:semiHidden/>
    <w:unhideWhenUsed/>
    <w:rsid w:val="00432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21F7"/>
  </w:style>
  <w:style w:type="paragraph" w:styleId="a5">
    <w:name w:val="Balloon Text"/>
    <w:basedOn w:val="a"/>
    <w:link w:val="a6"/>
    <w:uiPriority w:val="99"/>
    <w:semiHidden/>
    <w:unhideWhenUsed/>
    <w:rsid w:val="00432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513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9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2509">
          <w:marLeft w:val="0"/>
          <w:marRight w:val="0"/>
          <w:marTop w:val="165"/>
          <w:marBottom w:val="270"/>
          <w:divBdr>
            <w:top w:val="none" w:sz="0" w:space="0" w:color="auto"/>
            <w:left w:val="none" w:sz="0" w:space="0" w:color="auto"/>
            <w:bottom w:val="single" w:sz="6" w:space="0" w:color="ABABAB"/>
            <w:right w:val="none" w:sz="0" w:space="0" w:color="auto"/>
          </w:divBdr>
          <w:divsChild>
            <w:div w:id="310793066">
              <w:marLeft w:val="0"/>
              <w:marRight w:val="0"/>
              <w:marTop w:val="0"/>
              <w:marBottom w:val="0"/>
              <w:div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divBdr>
            </w:div>
          </w:divsChild>
        </w:div>
        <w:div w:id="15137634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tidor.ru/profile/682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7</cp:revision>
  <dcterms:created xsi:type="dcterms:W3CDTF">2015-01-07T17:03:00Z</dcterms:created>
  <dcterms:modified xsi:type="dcterms:W3CDTF">2015-01-10T17:22:00Z</dcterms:modified>
</cp:coreProperties>
</file>