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1C" w:rsidRPr="00D17F1C" w:rsidRDefault="00D17F1C" w:rsidP="00D17F1C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D17F1C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10 способов повысить детскую грамотность</w:t>
      </w:r>
    </w:p>
    <w:p w:rsidR="00BA7B0C" w:rsidRDefault="00BA7B0C" w:rsidP="00D17F1C">
      <w:pPr>
        <w:spacing w:after="0" w:line="252" w:lineRule="atLeast"/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</w:pPr>
      <w:hyperlink r:id="rId5" w:history="1">
        <w:r w:rsidR="00D17F1C" w:rsidRPr="00D17F1C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Лена </w:t>
        </w:r>
        <w:proofErr w:type="spellStart"/>
        <w:r w:rsidR="00D17F1C" w:rsidRPr="00D17F1C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Чарлин</w:t>
        </w:r>
        <w:proofErr w:type="spellEnd"/>
      </w:hyperlink>
      <w:r w:rsidR="00D17F1C" w:rsidRPr="00D17F1C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> </w:t>
      </w:r>
    </w:p>
    <w:p w:rsidR="00D17F1C" w:rsidRPr="00D17F1C" w:rsidRDefault="00BA7B0C" w:rsidP="00D17F1C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 </w:t>
      </w:r>
    </w:p>
    <w:p w:rsidR="00D17F1C" w:rsidRPr="00D17F1C" w:rsidRDefault="00D17F1C" w:rsidP="00D17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5600" cy="3467914"/>
            <wp:effectExtent l="0" t="0" r="0" b="0"/>
            <wp:docPr id="1" name="Рисунок 1" descr="10 способов повысить детскую грамот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способов повысить детскую грамотнос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832" cy="346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0C" w:rsidRDefault="00BA7B0C" w:rsidP="00D17F1C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D17F1C" w:rsidRPr="00BA7B0C" w:rsidRDefault="00BA7B0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 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Существует мнение, что орфографическая грамотность – это врожденная черта. Но на практике оказывается, что языковое чутье свойственно тем, кто с детства много читает. Следовательно, можно сделать вывод, что грамотность – приобретаемое качество, его можно развивать, и проще всего делать это с юного детского возраста. 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Для того чтобы тренировать правила написания слов, ребенок задействует три центра: 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глаза – видеть написанное или напечатанное слово и зрительно его запоминать; 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уши – воспринимать слово на слух, произносить его, слушать звучание; 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рука – записывать слово и закреплять его в </w:t>
      </w:r>
      <w:hyperlink r:id="rId7" w:tgtFrame="_blank" w:history="1">
        <w:r w:rsidR="00D17F1C" w:rsidRPr="00BA7B0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памяти</w:t>
        </w:r>
      </w:hyperlink>
      <w:r w:rsidR="00D17F1C" w:rsidRPr="00BA7B0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Если в доме создана среда, в которой ребенок постоянно использует родной язык и развивает орфографическую зоркость, то переход от детских открыток, подписанных печатными буквами «Мама, </w:t>
      </w:r>
      <w:proofErr w:type="spellStart"/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паздравляю</w:t>
      </w:r>
      <w:proofErr w:type="spellEnd"/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 </w:t>
      </w:r>
      <w:proofErr w:type="spellStart"/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празникам</w:t>
      </w:r>
      <w:proofErr w:type="spellEnd"/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!» до школьных </w:t>
      </w:r>
      <w:hyperlink r:id="rId8" w:tgtFrame="_blank" w:history="1">
        <w:r w:rsidR="00D17F1C" w:rsidRPr="00BA7B0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диктантов</w:t>
        </w:r>
      </w:hyperlink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написанных на «четыре» и «пять», происходит постепенным и непринужденным образом. Помочь в этом могут несколько эффективных способов.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Чтение</w:t>
      </w:r>
    </w:p>
    <w:p w:rsidR="00BA7B0C" w:rsidRDefault="00BA7B0C" w:rsidP="00BA7B0C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Не существует слишком раннего возраста, чтобы начать читать. Слушая стихи и сказки, младенец воспринимает и копирует звуки родной речи. Благодаря азбуке с яркими картинками у детей появляются зрительные ассоциации, на какие буквы начинаются те или иные слова. </w:t>
      </w:r>
    </w:p>
    <w:p w:rsidR="00D17F1C" w:rsidRPr="00BA7B0C" w:rsidRDefault="00BA7B0C" w:rsidP="00BA7B0C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        </w:t>
      </w:r>
      <w:bookmarkStart w:id="0" w:name="_GoBack"/>
      <w:bookmarkEnd w:id="0"/>
      <w:r w:rsidR="00D17F1C"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Начиная читать самостоятельно, ребенок расширяет словарный запас, много раз видит грамотное написание слов и автоматически его запоминает, так что порой в будущем будет достаточно закрыть глаза, и представить себе напечатанное на бумаге слово, чтобы убедиться в правильности его правописания. Поэтому книга по-прежнему должна оставаться одним из лучших </w:t>
      </w:r>
      <w:hyperlink r:id="rId9" w:tgtFrame="_blank" w:history="1">
        <w:r w:rsidR="00D17F1C" w:rsidRPr="00BA7B0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подарков для детей</w:t>
        </w:r>
      </w:hyperlink>
      <w:r w:rsidR="00D17F1C" w:rsidRPr="00BA7B0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Решение кроссвордов</w:t>
      </w:r>
    </w:p>
    <w:p w:rsidR="00D17F1C" w:rsidRPr="00BA7B0C" w:rsidRDefault="00D17F1C" w:rsidP="00BA7B0C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Начните с кроссвордов в детских журналах, где вместо словесных заданий нарисованы картинки с номерами. Ничего, если поначалу ребенок будет неправильно вписывать в клеточки безударные гласные. Подарите ему ручку «пиши-стирай» и подсказывайте, как на самом деле пишется нужное слово.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ru-RU"/>
        </w:rPr>
        <w:t>Устные игры в слова</w:t>
      </w:r>
    </w:p>
    <w:p w:rsidR="00D17F1C" w:rsidRPr="00BA7B0C" w:rsidRDefault="00D17F1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дороге, в очереди, при любой необходимости ждать игры в слова – интересный способ скоротать время, а также увлекательная речевая тренировка. </w:t>
      </w:r>
      <w:proofErr w:type="gram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Примеры таких игр – это: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рифмы;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слова (по подобию игры в «города»);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назови слово, которое начинается на слог «па», «</w:t>
      </w:r>
      <w:proofErr w:type="spell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ло</w:t>
      </w:r>
      <w:proofErr w:type="spell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», «ту» и так далее;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составь предложение из слов, начинающихся на одну и ту же букву, например «Лиса ловит лягушку» или «Мяч мешает моряку». </w:t>
      </w:r>
      <w:proofErr w:type="gramEnd"/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Много общения</w:t>
      </w:r>
    </w:p>
    <w:p w:rsidR="00D17F1C" w:rsidRPr="00BA7B0C" w:rsidRDefault="00D17F1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Родительская речь для детей – это главный свод правил родного языка, поэтому именно от взрослых в семье зависит, как ребенок будет ставить ударение в словах «звонит» или «торты». Если замечаете, что он допускает одну и ту же речевую ошибку, аккуратно поправляйте ее в ответном предложении.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– Мама, куда </w:t>
      </w:r>
      <w:proofErr w:type="spell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ложат</w:t>
      </w:r>
      <w:proofErr w:type="spell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вилки?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Вилки кладут в верхний ящик стола.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Если вы употребляете слова правильно и много общаетесь в семье на различные темы, то даже неизбежные речевые ошибки от окружающих не будут передаваться вашим детям.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Словесные игры на бумаге</w:t>
      </w:r>
    </w:p>
    <w:p w:rsidR="00D17F1C" w:rsidRPr="00BA7B0C" w:rsidRDefault="00D17F1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змейка – запишите как можно более длинную цепочку слов, где каждое последующее слово начинается на последнюю букву предыдущего;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виселица или «Поле чудес»;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путаница – составьте слова из перемешанных карточек с буквами;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составление множества маленьких слов из одного большого.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lastRenderedPageBreak/>
        <w:t>Развлечения с использованием букв</w:t>
      </w:r>
    </w:p>
    <w:p w:rsidR="00D17F1C" w:rsidRPr="00BA7B0C" w:rsidRDefault="00D17F1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Вовлекайте слова и буквы в совместные игры с детьми</w:t>
      </w:r>
      <w:proofErr w:type="gram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proofErr w:type="gram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• </w:t>
      </w:r>
      <w:proofErr w:type="gram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</w:t>
      </w:r>
      <w:proofErr w:type="gram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исуйте небольшие </w:t>
      </w:r>
      <w:hyperlink r:id="rId10" w:tgtFrame="_blank" w:history="1">
        <w:r w:rsidRPr="00BA7B0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комиксы</w:t>
        </w:r>
      </w:hyperlink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на тему, которой в данный момент увлечены дети (насекомые, </w:t>
      </w:r>
      <w:proofErr w:type="spell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лего</w:t>
      </w:r>
      <w:proofErr w:type="spell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феи): самодельные комиксы часто являются стимулом к самостоятельному чтению;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предложите ребенку вместе придумать и написать книжку с картинками и небольшой историей;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делайте коллажи с вырезанием слов из газетных и журнальных заголовков;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мастерите браслеты из деревянных или пластиковых бусин с буквами;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сделайте украшение для дома со словом, которое описывает вашу семью, – буквы можно написать, например, на красивых морских камнях.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Постеры на стену</w:t>
      </w:r>
    </w:p>
    <w:p w:rsidR="00D17F1C" w:rsidRPr="00BA7B0C" w:rsidRDefault="00D17F1C" w:rsidP="00BA7B0C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доме, где есть дети, на стене часто висит плакат с азбукой, чтобы малыши обращали на него внимание и учили буквы. Таким же образом можно обеспечить и наглядность написания других слов и терминов. В книжных магазинах представлено разнообразие плакатов различной тематики: цветы и животные, транспорт, виды спорта, геометрические формы и так далее. Соотнося визуальный образ с написанием слова, ребенок с детства запоминает, как оно пишется.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proofErr w:type="spellStart"/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Скраббл</w:t>
      </w:r>
      <w:proofErr w:type="spellEnd"/>
    </w:p>
    <w:p w:rsidR="00D17F1C" w:rsidRPr="00BA7B0C" w:rsidRDefault="00D17F1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Популярная во всем мире настольная игра «</w:t>
      </w:r>
      <w:proofErr w:type="spell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Скраббл</w:t>
      </w:r>
      <w:proofErr w:type="spell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», а также ее русская версия – «Эрудит», развивают лингвистическую логику. Среди других известных настольных игр на составление слов – «</w:t>
      </w:r>
      <w:proofErr w:type="spell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Боггл</w:t>
      </w:r>
      <w:proofErr w:type="spell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и «Тик</w:t>
      </w:r>
      <w:proofErr w:type="gram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</w:t>
      </w:r>
      <w:proofErr w:type="gram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ак </w:t>
      </w:r>
      <w:proofErr w:type="spell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Бумм</w:t>
      </w:r>
      <w:proofErr w:type="spell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Мнемоническое запоминание правил</w:t>
      </w:r>
    </w:p>
    <w:p w:rsidR="00D17F1C" w:rsidRPr="00BA7B0C" w:rsidRDefault="00D17F1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Дети не любят учить правила, а вот поиграть и пошутить им всегда интересно. Мнемоника предлагает облегчить запоминание правил с помощью рифмовки, ассоциаций, создания зрительных и звуковых образов. Известные мнемонические примеры: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Не чудесно, не прекрасно, а ужасно и опасно букву т писать напрасно;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• Уж замуж </w:t>
      </w:r>
      <w:proofErr w:type="gram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невтерпеж</w:t>
      </w:r>
      <w:proofErr w:type="gram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Надеваю одежду, одеваю Надежду;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То, кое, либо, нибудь – дефис не позабудь.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Расскажите детям об этих и других примерах, чтобы запоминание некоторых правил и исключений не казалось им скучным и сложным. </w:t>
      </w:r>
    </w:p>
    <w:p w:rsidR="00D17F1C" w:rsidRPr="00BA7B0C" w:rsidRDefault="00D17F1C" w:rsidP="00D17F1C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Словари</w:t>
      </w:r>
    </w:p>
    <w:p w:rsidR="00D17F1C" w:rsidRPr="00BA7B0C" w:rsidRDefault="00D17F1C" w:rsidP="00BA7B0C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Орфографический словарь – необходимая книга в доме у каждого школьника</w:t>
      </w:r>
      <w:proofErr w:type="gramStart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</w:t>
      </w:r>
      <w:proofErr w:type="gramEnd"/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 помимо обращения к профессиональным словарям, полезно завести и персональный словарик для слов, которые вызывают затруднения. Набрав по 7-10 таких слов, дети могут: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 писать с ними маленькие диктанты;</w:t>
      </w:r>
    </w:p>
    <w:p w:rsidR="00D17F1C" w:rsidRPr="00BA7B0C" w:rsidRDefault="00D17F1C" w:rsidP="00BA7B0C">
      <w:pPr>
        <w:spacing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составлять из них кроссворд;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записывать особенно трудное слово всеми цветами радуги;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 играть в «найди ошибку» или «вставь пропущенную букву». </w:t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BA7B0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Упражнения по списыванию, а также морфологическому и фонетическому разбору будут предложены детям в школе в большом количестве на уроках родного языка. А дома, с родительской стороны, желательно поддерживать благоприятную атмосферу, где чтение, разговоры о литературе и интеллектуальные игры со словами – естественная и любимая часть жизни</w:t>
      </w:r>
    </w:p>
    <w:p w:rsidR="00581839" w:rsidRDefault="00581839"/>
    <w:sectPr w:rsidR="0058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1C"/>
    <w:rsid w:val="00581839"/>
    <w:rsid w:val="00BA7B0C"/>
    <w:rsid w:val="00D1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7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F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17F1C"/>
    <w:rPr>
      <w:color w:val="0000FF"/>
      <w:u w:val="single"/>
    </w:rPr>
  </w:style>
  <w:style w:type="character" w:customStyle="1" w:styleId="11">
    <w:name w:val="Дата1"/>
    <w:basedOn w:val="a0"/>
    <w:rsid w:val="00D17F1C"/>
  </w:style>
  <w:style w:type="character" w:customStyle="1" w:styleId="apple-converted-space">
    <w:name w:val="apple-converted-space"/>
    <w:basedOn w:val="a0"/>
    <w:rsid w:val="00D17F1C"/>
  </w:style>
  <w:style w:type="paragraph" w:styleId="a4">
    <w:name w:val="Balloon Text"/>
    <w:basedOn w:val="a"/>
    <w:link w:val="a5"/>
    <w:uiPriority w:val="99"/>
    <w:semiHidden/>
    <w:unhideWhenUsed/>
    <w:rsid w:val="00D1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7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F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17F1C"/>
    <w:rPr>
      <w:color w:val="0000FF"/>
      <w:u w:val="single"/>
    </w:rPr>
  </w:style>
  <w:style w:type="character" w:customStyle="1" w:styleId="11">
    <w:name w:val="Дата1"/>
    <w:basedOn w:val="a0"/>
    <w:rsid w:val="00D17F1C"/>
  </w:style>
  <w:style w:type="character" w:customStyle="1" w:styleId="apple-converted-space">
    <w:name w:val="apple-converted-space"/>
    <w:basedOn w:val="a0"/>
    <w:rsid w:val="00D17F1C"/>
  </w:style>
  <w:style w:type="paragraph" w:styleId="a4">
    <w:name w:val="Balloon Text"/>
    <w:basedOn w:val="a"/>
    <w:link w:val="a5"/>
    <w:uiPriority w:val="99"/>
    <w:semiHidden/>
    <w:unhideWhenUsed/>
    <w:rsid w:val="00D1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idor.ru/article/10_sposobov_sdelat_domashnee_z_866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tidor.ru/article/kak_uluchshit_detskuyu_pamyat_11804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letidor.ru/profile/682" TargetMode="External"/><Relationship Id="rId10" Type="http://schemas.openxmlformats.org/officeDocument/2006/relationships/hyperlink" Target="http://letidor.ru/article/dmitriy_yakovlev_ne_dolzhno_by_298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idor.ru/article/205_v_gosti_s_podarkami_238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2015-01-07T17:23:00Z</dcterms:created>
  <dcterms:modified xsi:type="dcterms:W3CDTF">2015-01-10T15:01:00Z</dcterms:modified>
</cp:coreProperties>
</file>